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956" w:hanging="0"/>
        <w:jc w:val="center"/>
        <w:rPr/>
      </w:pPr>
      <w:r>
        <w:rPr>
          <w:sz w:val="24"/>
          <w:szCs w:val="24"/>
        </w:rPr>
        <w:t>УТВЕРЖДЕН</w:t>
      </w:r>
    </w:p>
    <w:p>
      <w:pPr>
        <w:pStyle w:val="Normal"/>
        <w:ind w:left="4956" w:hanging="0"/>
        <w:jc w:val="center"/>
        <w:rPr/>
      </w:pPr>
      <w:r>
        <w:rPr>
          <w:sz w:val="24"/>
          <w:szCs w:val="24"/>
        </w:rPr>
        <w:t xml:space="preserve">приказом Министерства образования </w:t>
      </w:r>
    </w:p>
    <w:p>
      <w:pPr>
        <w:pStyle w:val="Normal"/>
        <w:ind w:left="4956" w:hanging="0"/>
        <w:jc w:val="center"/>
        <w:rPr/>
      </w:pPr>
      <w:r>
        <w:rPr>
          <w:sz w:val="24"/>
          <w:szCs w:val="24"/>
        </w:rPr>
        <w:t xml:space="preserve">и науки Курской области </w:t>
      </w:r>
    </w:p>
    <w:p>
      <w:pPr>
        <w:pStyle w:val="Normal"/>
        <w:ind w:left="4956" w:hanging="0"/>
        <w:jc w:val="center"/>
        <w:rPr/>
      </w:pPr>
      <w:r>
        <w:rPr>
          <w:iCs/>
          <w:sz w:val="24"/>
          <w:szCs w:val="24"/>
        </w:rPr>
        <w:t xml:space="preserve">от </w:t>
      </w: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 xml:space="preserve">18.02.2026 </w:t>
      </w:r>
      <w:r>
        <w:rPr>
          <w:iCs/>
          <w:sz w:val="24"/>
          <w:szCs w:val="24"/>
        </w:rPr>
        <w:t xml:space="preserve">№ </w:t>
      </w:r>
      <w:r>
        <w:rPr>
          <w:iCs/>
          <w:sz w:val="24"/>
          <w:szCs w:val="24"/>
        </w:rPr>
        <w:t>1-164</w:t>
      </w:r>
    </w:p>
    <w:p>
      <w:pPr>
        <w:pStyle w:val="Normal"/>
        <w:ind w:left="4956" w:hanging="0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12"/>
        <w:shd w:val="clear" w:color="auto" w:fill="auto"/>
        <w:ind w:hanging="0"/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t>Перечень п</w:t>
      </w:r>
      <w:r>
        <w:rPr>
          <w:rFonts w:eastAsia="Times New Roman" w:cs="Times New Roman"/>
          <w:b/>
          <w:iCs/>
          <w:sz w:val="28"/>
          <w:szCs w:val="28"/>
          <w:lang w:eastAsia="ru-RU"/>
        </w:rPr>
        <w:t>рограммных продуктов, устанавливаемых на станции КЕГЭ участников единого государственного экзамена по информатике</w:t>
        <w:br/>
        <w:t xml:space="preserve"> в компьютерной форме</w:t>
      </w:r>
      <w:r>
        <w:rPr>
          <w:b/>
          <w:iCs/>
          <w:sz w:val="28"/>
          <w:szCs w:val="28"/>
        </w:rPr>
        <w:t xml:space="preserve">  </w:t>
      </w:r>
      <w:r>
        <w:rPr>
          <w:rFonts w:eastAsia="Times New Roman" w:cs="Times New Roman"/>
          <w:b/>
          <w:iCs/>
          <w:sz w:val="28"/>
          <w:szCs w:val="28"/>
          <w:lang w:eastAsia="ru-RU"/>
        </w:rPr>
        <w:t>в Курской области в 2026 году</w:t>
      </w:r>
    </w:p>
    <w:p>
      <w:pPr>
        <w:pStyle w:val="12"/>
        <w:shd w:val="clear" w:color="auto" w:fill="auto"/>
        <w:ind w:hanging="0"/>
        <w:jc w:val="center"/>
        <w:rPr>
          <w:b/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</w:p>
    <w:tbl>
      <w:tblPr>
        <w:tblStyle w:val="aa"/>
        <w:tblW w:w="9376" w:type="dxa"/>
        <w:jc w:val="left"/>
        <w:tblInd w:w="115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374"/>
        <w:gridCol w:w="1878"/>
        <w:gridCol w:w="5124"/>
      </w:tblGrid>
      <w:tr>
        <w:trPr/>
        <w:tc>
          <w:tcPr>
            <w:tcW w:w="237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Категория ПО</w:t>
            </w:r>
          </w:p>
        </w:tc>
        <w:tc>
          <w:tcPr>
            <w:tcW w:w="7002" w:type="dxa"/>
            <w:gridSpan w:val="2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Наименование ПО и версия</w:t>
            </w:r>
          </w:p>
        </w:tc>
      </w:tr>
      <w:tr>
        <w:trPr/>
        <w:tc>
          <w:tcPr>
            <w:tcW w:w="2374" w:type="dxa"/>
            <w:vMerge w:val="restart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Текстовые редакторы</w:t>
            </w:r>
          </w:p>
        </w:tc>
        <w:tc>
          <w:tcPr>
            <w:tcW w:w="7002" w:type="dxa"/>
            <w:gridSpan w:val="2"/>
            <w:tcBorders/>
            <w:vAlign w:val="center"/>
          </w:tcPr>
          <w:p>
            <w:pPr>
              <w:pStyle w:val="12"/>
              <w:shd w:val="clear" w:color="auto" w:fill="auto"/>
              <w:spacing w:lineRule="auto" w:line="360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Блокнот </w:t>
            </w:r>
            <w:r>
              <w:rPr>
                <w:b/>
                <w:iCs/>
                <w:sz w:val="24"/>
                <w:szCs w:val="24"/>
                <w:lang w:val="en-US"/>
              </w:rPr>
              <w:t>Windows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(стандартный)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</w:p>
        </w:tc>
        <w:tc>
          <w:tcPr>
            <w:tcW w:w="7002" w:type="dxa"/>
            <w:gridSpan w:val="2"/>
            <w:tcBorders/>
            <w:vAlign w:val="center"/>
          </w:tcPr>
          <w:p>
            <w:pPr>
              <w:pStyle w:val="12"/>
              <w:shd w:val="clear" w:color="auto" w:fill="auto"/>
              <w:spacing w:lineRule="auto" w:line="360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Notepad</w:t>
            </w:r>
            <w:r>
              <w:rPr>
                <w:b/>
                <w:iCs/>
                <w:sz w:val="24"/>
                <w:szCs w:val="24"/>
              </w:rPr>
              <w:t xml:space="preserve">++ </w:t>
            </w:r>
            <w:r>
              <w:rPr>
                <w:b/>
                <w:iCs/>
                <w:sz w:val="24"/>
                <w:szCs w:val="24"/>
                <w:lang w:val="en-US"/>
              </w:rPr>
              <w:t>v</w:t>
            </w:r>
            <w:r>
              <w:rPr>
                <w:b/>
                <w:iCs/>
                <w:sz w:val="24"/>
                <w:szCs w:val="24"/>
              </w:rPr>
              <w:t xml:space="preserve">8.3.2 </w:t>
            </w:r>
            <w:r>
              <w:rPr>
                <w:b/>
                <w:iCs/>
                <w:sz w:val="24"/>
                <w:szCs w:val="24"/>
                <w:lang w:val="en-US"/>
              </w:rPr>
              <w:t>x</w:t>
            </w:r>
            <w:r>
              <w:rPr>
                <w:b/>
                <w:iCs/>
                <w:sz w:val="24"/>
                <w:szCs w:val="24"/>
              </w:rPr>
              <w:t>64/</w:t>
            </w:r>
            <w:r>
              <w:rPr>
                <w:b/>
                <w:iCs/>
                <w:sz w:val="24"/>
                <w:szCs w:val="24"/>
                <w:lang w:val="en-US"/>
              </w:rPr>
              <w:t>x</w:t>
            </w:r>
            <w:r>
              <w:rPr>
                <w:b/>
                <w:iCs/>
                <w:sz w:val="24"/>
                <w:szCs w:val="24"/>
              </w:rPr>
              <w:t>86</w:t>
            </w:r>
            <w:r>
              <w:rPr>
                <w:iCs/>
                <w:sz w:val="24"/>
                <w:szCs w:val="24"/>
              </w:rPr>
              <w:t xml:space="preserve"> или более поздняя 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</w:p>
        </w:tc>
        <w:tc>
          <w:tcPr>
            <w:tcW w:w="7002" w:type="dxa"/>
            <w:gridSpan w:val="2"/>
            <w:tcBorders/>
            <w:vAlign w:val="center"/>
          </w:tcPr>
          <w:p>
            <w:pPr>
              <w:pStyle w:val="12"/>
              <w:shd w:val="clear" w:color="auto" w:fill="auto"/>
              <w:spacing w:lineRule="auto" w:line="360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LibreOffice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  <w:lang w:val="en-US"/>
              </w:rPr>
              <w:t>Writer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  <w:lang w:val="en-US"/>
              </w:rPr>
              <w:t>v</w:t>
            </w:r>
            <w:r>
              <w:rPr>
                <w:b/>
                <w:iCs/>
                <w:sz w:val="24"/>
                <w:szCs w:val="24"/>
              </w:rPr>
              <w:t>7.3.0</w:t>
            </w:r>
            <w:r>
              <w:rPr>
                <w:iCs/>
                <w:sz w:val="24"/>
                <w:szCs w:val="24"/>
              </w:rPr>
              <w:t xml:space="preserve"> или более поздняя 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</w:p>
        </w:tc>
        <w:tc>
          <w:tcPr>
            <w:tcW w:w="7002" w:type="dxa"/>
            <w:gridSpan w:val="2"/>
            <w:tcBorders/>
            <w:vAlign w:val="center"/>
          </w:tcPr>
          <w:p>
            <w:pPr>
              <w:pStyle w:val="12"/>
              <w:shd w:val="clear" w:color="auto" w:fill="auto"/>
              <w:spacing w:lineRule="auto" w:line="360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Microsoft Office Word 2007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более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поздняя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версия</w:t>
            </w:r>
          </w:p>
        </w:tc>
      </w:tr>
      <w:tr>
        <w:trPr>
          <w:trHeight w:val="515" w:hRule="atLeast"/>
        </w:trPr>
        <w:tc>
          <w:tcPr>
            <w:tcW w:w="2374" w:type="dxa"/>
            <w:vMerge w:val="restart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Редакторы</w:t>
            </w:r>
          </w:p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электронных таблиц</w:t>
            </w:r>
          </w:p>
        </w:tc>
        <w:tc>
          <w:tcPr>
            <w:tcW w:w="7002" w:type="dxa"/>
            <w:gridSpan w:val="2"/>
            <w:tcBorders/>
            <w:vAlign w:val="center"/>
          </w:tcPr>
          <w:p>
            <w:pPr>
              <w:pStyle w:val="12"/>
              <w:shd w:val="clear" w:color="auto" w:fill="auto"/>
              <w:spacing w:lineRule="auto" w:line="360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LibreOffice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  <w:lang w:val="en-US"/>
              </w:rPr>
              <w:t>Calc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  <w:lang w:val="en-US"/>
              </w:rPr>
              <w:t>v</w:t>
            </w:r>
            <w:r>
              <w:rPr>
                <w:b/>
                <w:iCs/>
                <w:sz w:val="24"/>
                <w:szCs w:val="24"/>
              </w:rPr>
              <w:t>7.3.0</w:t>
            </w:r>
            <w:r>
              <w:rPr>
                <w:iCs/>
                <w:sz w:val="24"/>
                <w:szCs w:val="24"/>
              </w:rPr>
              <w:t xml:space="preserve"> или более поздняя 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</w:p>
        </w:tc>
        <w:tc>
          <w:tcPr>
            <w:tcW w:w="7002" w:type="dxa"/>
            <w:gridSpan w:val="2"/>
            <w:tcBorders/>
            <w:vAlign w:val="center"/>
          </w:tcPr>
          <w:p>
            <w:pPr>
              <w:pStyle w:val="12"/>
              <w:shd w:val="clear" w:color="auto" w:fill="auto"/>
              <w:spacing w:lineRule="auto" w:line="360"/>
              <w:ind w:hanging="0"/>
              <w:rPr>
                <w:sz w:val="24"/>
                <w:szCs w:val="24"/>
                <w:lang w:val="en-US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Microsoft Office Excel 2007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более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поздняя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версия</w:t>
            </w:r>
          </w:p>
        </w:tc>
      </w:tr>
      <w:tr>
        <w:trPr/>
        <w:tc>
          <w:tcPr>
            <w:tcW w:w="2374" w:type="dxa"/>
            <w:vMerge w:val="restart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b/>
                <w:b/>
                <w:iCs/>
                <w:sz w:val="24"/>
                <w:szCs w:val="24"/>
                <w:lang w:val="en-US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Среды программирования</w:t>
            </w:r>
          </w:p>
        </w:tc>
        <w:tc>
          <w:tcPr>
            <w:tcW w:w="1878" w:type="dxa"/>
            <w:vMerge w:val="restart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C#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color="auto" w:fill="auto"/>
              <w:tabs>
                <w:tab w:val="clear" w:pos="708"/>
                <w:tab w:val="left" w:pos="1510" w:leader="none"/>
              </w:tabs>
              <w:ind w:hanging="0"/>
              <w:rPr>
                <w:sz w:val="24"/>
                <w:szCs w:val="24"/>
                <w:lang w:val="en-US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Microsoft Visual Studio Community 2017</w:t>
            </w:r>
            <w:r>
              <w:rPr>
                <w:iCs/>
                <w:sz w:val="24"/>
                <w:szCs w:val="24"/>
                <w:lang w:val="en-US"/>
              </w:rPr>
              <w:t xml:space="preserve">  </w:t>
            </w:r>
            <w:r>
              <w:rPr>
                <w:iCs/>
                <w:sz w:val="24"/>
                <w:szCs w:val="24"/>
              </w:rPr>
              <w:t>или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более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поздняя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</w:r>
          </w:p>
        </w:tc>
        <w:tc>
          <w:tcPr>
            <w:tcW w:w="1878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b/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  <w:lang w:val="en-US"/>
              </w:rPr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SharpDevelop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  <w:lang w:val="en-US"/>
              </w:rPr>
              <w:t>v</w:t>
            </w:r>
            <w:r>
              <w:rPr>
                <w:b/>
                <w:iCs/>
                <w:sz w:val="24"/>
                <w:szCs w:val="24"/>
              </w:rPr>
              <w:t>5.1</w:t>
            </w:r>
            <w:r>
              <w:rPr>
                <w:iCs/>
                <w:sz w:val="24"/>
                <w:szCs w:val="24"/>
              </w:rPr>
              <w:t xml:space="preserve"> или более поздняя 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</w:p>
        </w:tc>
        <w:tc>
          <w:tcPr>
            <w:tcW w:w="1878" w:type="dxa"/>
            <w:vMerge w:val="restart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C++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  <w:lang w:val="en-US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Microsoft Visual Studio Community 2017</w:t>
            </w:r>
            <w:r>
              <w:rPr>
                <w:iCs/>
                <w:sz w:val="24"/>
                <w:szCs w:val="24"/>
                <w:lang w:val="en-US"/>
              </w:rPr>
              <w:t xml:space="preserve">  </w:t>
            </w:r>
            <w:r>
              <w:rPr>
                <w:iCs/>
                <w:sz w:val="24"/>
                <w:szCs w:val="24"/>
              </w:rPr>
              <w:t>или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более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поздняя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</w:r>
          </w:p>
        </w:tc>
        <w:tc>
          <w:tcPr>
            <w:tcW w:w="1878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b/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  <w:lang w:val="en-US"/>
              </w:rPr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Code</w:t>
            </w:r>
            <w:r>
              <w:rPr>
                <w:b/>
                <w:iCs/>
                <w:sz w:val="24"/>
                <w:szCs w:val="24"/>
              </w:rPr>
              <w:t>::</w:t>
            </w:r>
            <w:r>
              <w:rPr>
                <w:b/>
                <w:iCs/>
                <w:sz w:val="24"/>
                <w:szCs w:val="24"/>
                <w:lang w:val="en-US"/>
              </w:rPr>
              <w:t>Blocks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  <w:lang w:val="en-US"/>
              </w:rPr>
              <w:t>v</w:t>
            </w:r>
            <w:r>
              <w:rPr>
                <w:b/>
                <w:iCs/>
                <w:sz w:val="24"/>
                <w:szCs w:val="24"/>
              </w:rPr>
              <w:t xml:space="preserve">20.03  </w:t>
            </w:r>
            <w:r>
              <w:rPr>
                <w:b/>
                <w:iCs/>
                <w:sz w:val="24"/>
                <w:szCs w:val="24"/>
                <w:lang w:val="en-US"/>
              </w:rPr>
              <w:t>MinGW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  <w:lang w:val="en-US"/>
              </w:rPr>
              <w:t>C</w:t>
            </w:r>
            <w:r>
              <w:rPr>
                <w:b/>
                <w:iCs/>
                <w:sz w:val="24"/>
                <w:szCs w:val="24"/>
              </w:rPr>
              <w:t>/</w:t>
            </w:r>
            <w:r>
              <w:rPr>
                <w:b/>
                <w:iCs/>
                <w:sz w:val="24"/>
                <w:szCs w:val="24"/>
                <w:lang w:val="en-US"/>
              </w:rPr>
              <w:t>C</w:t>
            </w:r>
            <w:r>
              <w:rPr>
                <w:b/>
                <w:iCs/>
                <w:sz w:val="24"/>
                <w:szCs w:val="24"/>
              </w:rPr>
              <w:t xml:space="preserve">++ 8.1.0 </w:t>
            </w:r>
            <w:r>
              <w:rPr>
                <w:b/>
                <w:iCs/>
                <w:sz w:val="24"/>
                <w:szCs w:val="24"/>
                <w:lang w:val="en-US"/>
              </w:rPr>
              <w:t>x</w:t>
            </w:r>
            <w:r>
              <w:rPr>
                <w:b/>
                <w:iCs/>
                <w:sz w:val="24"/>
                <w:szCs w:val="24"/>
              </w:rPr>
              <w:t>64</w:t>
            </w:r>
            <w:r>
              <w:rPr>
                <w:iCs/>
                <w:sz w:val="24"/>
                <w:szCs w:val="24"/>
              </w:rPr>
              <w:t xml:space="preserve"> или более поздняя 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Pascal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Pascal ABC.NET v3.8.3</w:t>
            </w:r>
            <w:r>
              <w:rPr>
                <w:iCs/>
                <w:sz w:val="24"/>
                <w:szCs w:val="24"/>
              </w:rPr>
              <w:t xml:space="preserve"> или более поздняя 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Java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fill="FFFFFF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Java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  <w:lang w:val="en-US"/>
              </w:rPr>
              <w:t>Development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  <w:lang w:val="en-US"/>
              </w:rPr>
              <w:t>Kit</w:t>
            </w:r>
            <w:r>
              <w:rPr>
                <w:b/>
                <w:iCs/>
                <w:sz w:val="24"/>
                <w:szCs w:val="24"/>
              </w:rPr>
              <w:t xml:space="preserve"> 16.0 </w:t>
            </w:r>
            <w:r>
              <w:rPr>
                <w:iCs/>
                <w:sz w:val="24"/>
                <w:szCs w:val="24"/>
              </w:rPr>
              <w:t>или более поздняя версия;</w:t>
            </w:r>
          </w:p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  <w:lang w:val="en-US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 xml:space="preserve">JetBrains IntelliJ IDEA Community  Edition v.2020.2.3 </w:t>
            </w:r>
            <w:r>
              <w:rPr>
                <w:iCs/>
                <w:sz w:val="24"/>
                <w:szCs w:val="24"/>
              </w:rPr>
              <w:t>или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более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поздняя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</w:r>
          </w:p>
        </w:tc>
        <w:tc>
          <w:tcPr>
            <w:tcW w:w="1878" w:type="dxa"/>
            <w:vMerge w:val="restart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Python</w:t>
            </w:r>
            <w:r>
              <w:rPr>
                <w:b/>
                <w:iCs/>
                <w:sz w:val="24"/>
                <w:szCs w:val="24"/>
              </w:rPr>
              <w:t xml:space="preserve"> 3.8.10 </w:t>
            </w:r>
            <w:r>
              <w:rPr>
                <w:iCs/>
                <w:sz w:val="24"/>
                <w:szCs w:val="24"/>
              </w:rPr>
              <w:t>или более поздняя 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</w:p>
        </w:tc>
        <w:tc>
          <w:tcPr>
            <w:tcW w:w="1878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 xml:space="preserve">PyCharm Community Edition v. 2020.3.5 </w:t>
            </w:r>
            <w:r>
              <w:rPr>
                <w:iCs/>
                <w:sz w:val="24"/>
                <w:szCs w:val="24"/>
              </w:rPr>
              <w:t>или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более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поздняя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версия</w:t>
            </w:r>
          </w:p>
        </w:tc>
      </w:tr>
      <w:tr>
        <w:trPr/>
        <w:tc>
          <w:tcPr>
            <w:tcW w:w="2374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</w:r>
          </w:p>
        </w:tc>
        <w:tc>
          <w:tcPr>
            <w:tcW w:w="1878" w:type="dxa"/>
            <w:vMerge w:val="continue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Wing</w:t>
            </w:r>
            <w:r>
              <w:rPr>
                <w:b/>
                <w:iCs/>
                <w:sz w:val="24"/>
                <w:szCs w:val="24"/>
              </w:rPr>
              <w:t xml:space="preserve"> 101 </w:t>
            </w:r>
            <w:r>
              <w:rPr>
                <w:b/>
                <w:iCs/>
                <w:sz w:val="24"/>
                <w:szCs w:val="24"/>
                <w:lang w:val="en-US"/>
              </w:rPr>
              <w:t>v</w:t>
            </w:r>
            <w:r>
              <w:rPr>
                <w:b/>
                <w:iCs/>
                <w:sz w:val="24"/>
                <w:szCs w:val="24"/>
              </w:rPr>
              <w:t>7.2.9</w:t>
            </w:r>
            <w:r>
              <w:rPr>
                <w:iCs/>
                <w:sz w:val="24"/>
                <w:szCs w:val="24"/>
              </w:rPr>
              <w:t xml:space="preserve"> или более поздняя версия</w:t>
            </w:r>
          </w:p>
        </w:tc>
      </w:tr>
      <w:tr>
        <w:trPr>
          <w:trHeight w:val="858" w:hRule="atLeast"/>
        </w:trPr>
        <w:tc>
          <w:tcPr>
            <w:tcW w:w="237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Дополнительное ПО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Графический редактор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val="en-US"/>
              </w:rPr>
              <w:t>Paint</w:t>
            </w:r>
            <w:r>
              <w:rPr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(соответствует версии ОС)</w:t>
            </w:r>
          </w:p>
          <w:p>
            <w:pPr>
              <w:pStyle w:val="12"/>
              <w:shd w:val="clear" w:color="auto" w:fill="auto"/>
              <w:ind w:hanging="0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Ножницы </w:t>
            </w:r>
            <w:r>
              <w:rPr>
                <w:bCs/>
                <w:iCs/>
                <w:sz w:val="24"/>
                <w:szCs w:val="24"/>
              </w:rPr>
              <w:t>(соответствует версии ОС)</w:t>
            </w:r>
          </w:p>
        </w:tc>
      </w:tr>
    </w:tbl>
    <w:p>
      <w:pPr>
        <w:pStyle w:val="12"/>
        <w:shd w:val="clear" w:color="auto" w:fill="auto"/>
        <w:ind w:hanging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ind w:left="0" w:right="0" w:firstLine="1020"/>
        <w:jc w:val="center"/>
        <w:textAlignment w:val="baseline"/>
        <w:rPr/>
      </w:pPr>
      <w:r>
        <w:rPr>
          <w:sz w:val="24"/>
          <w:szCs w:val="24"/>
        </w:rPr>
        <w:t>Формат файлов для выполнения экзаменационной работы</w:t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ind w:left="0" w:right="0" w:firstLine="10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a"/>
        <w:tblW w:w="952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70"/>
        <w:gridCol w:w="5156"/>
      </w:tblGrid>
      <w:tr>
        <w:trPr/>
        <w:tc>
          <w:tcPr>
            <w:tcW w:w="4370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515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файла</w:t>
            </w:r>
          </w:p>
        </w:tc>
      </w:tr>
      <w:tr>
        <w:trPr/>
        <w:tc>
          <w:tcPr>
            <w:tcW w:w="4370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3,9,18,22</w:t>
            </w:r>
          </w:p>
        </w:tc>
        <w:tc>
          <w:tcPr>
            <w:tcW w:w="515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*.</w:t>
            </w:r>
            <w:r>
              <w:rPr>
                <w:sz w:val="24"/>
                <w:szCs w:val="24"/>
                <w:lang w:val="en-US"/>
              </w:rPr>
              <w:t>ods</w:t>
            </w:r>
          </w:p>
        </w:tc>
      </w:tr>
      <w:tr>
        <w:trPr/>
        <w:tc>
          <w:tcPr>
            <w:tcW w:w="4370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5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*.odt</w:t>
            </w:r>
          </w:p>
        </w:tc>
      </w:tr>
      <w:tr>
        <w:trPr/>
        <w:tc>
          <w:tcPr>
            <w:tcW w:w="4370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17,24,26,27</w:t>
            </w:r>
          </w:p>
        </w:tc>
        <w:tc>
          <w:tcPr>
            <w:tcW w:w="515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*.txt</w:t>
            </w:r>
          </w:p>
        </w:tc>
      </w:tr>
    </w:tbl>
    <w:p>
      <w:pPr>
        <w:pStyle w:val="Normal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等线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qFormat/>
    <w:rPr>
      <w:color w:val="0000FF"/>
      <w:u w:val="single"/>
    </w:rPr>
  </w:style>
  <w:style w:type="character" w:styleId="Style15" w:customStyle="1">
    <w:name w:val="Основной текст_"/>
    <w:basedOn w:val="DefaultParagraphFont"/>
    <w:qFormat/>
    <w:rPr>
      <w:rFonts w:ascii="Times New Roman" w:hAnsi="Times New Roman"/>
      <w:sz w:val="26"/>
      <w:szCs w:val="26"/>
      <w:shd w:fill="FFFFFF" w:val="clear"/>
    </w:rPr>
  </w:style>
  <w:style w:type="character" w:styleId="Style16" w:customStyle="1">
    <w:name w:val="Другое_"/>
    <w:basedOn w:val="DefaultParagraphFont"/>
    <w:qFormat/>
    <w:rPr>
      <w:rFonts w:ascii="Times New Roman" w:hAnsi="Times New Roman"/>
      <w:sz w:val="26"/>
      <w:szCs w:val="26"/>
      <w:shd w:fill="FFFFFF" w:val="clear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qFormat/>
    <w:pPr>
      <w:spacing w:lineRule="auto" w:line="276" w:before="0" w:after="140"/>
    </w:pPr>
    <w:rPr/>
  </w:style>
  <w:style w:type="paragraph" w:styleId="Style19">
    <w:name w:val="List"/>
    <w:basedOn w:val="Style18"/>
    <w:qFormat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1" w:customStyle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11" w:customStyle="1">
    <w:name w:val="Указатель1"/>
    <w:basedOn w:val="Normal"/>
    <w:qFormat/>
    <w:pPr>
      <w:suppressLineNumbers/>
    </w:pPr>
    <w:rPr>
      <w:rFonts w:cs="Droid Sans Devanagari"/>
    </w:rPr>
  </w:style>
  <w:style w:type="paragraph" w:styleId="12" w:customStyle="1">
    <w:name w:val="Основной текст1"/>
    <w:basedOn w:val="Normal"/>
    <w:qFormat/>
    <w:pPr>
      <w:widowControl w:val="false"/>
      <w:shd w:val="clear" w:color="auto" w:fill="FFFFFF"/>
      <w:overflowPunct w:val="true"/>
      <w:spacing w:lineRule="auto" w:line="252"/>
      <w:ind w:firstLine="400"/>
      <w:textAlignment w:val="auto"/>
    </w:pPr>
    <w:rPr>
      <w:rFonts w:eastAsia="Calibri" w:cs="等线" w:cstheme="minorBidi" w:eastAsiaTheme="minorHAnsi"/>
      <w:sz w:val="26"/>
      <w:szCs w:val="26"/>
      <w:lang w:eastAsia="en-US"/>
    </w:rPr>
  </w:style>
  <w:style w:type="paragraph" w:styleId="Style22" w:customStyle="1">
    <w:name w:val="Другое"/>
    <w:basedOn w:val="Normal"/>
    <w:qFormat/>
    <w:pPr>
      <w:widowControl w:val="false"/>
      <w:shd w:val="clear" w:color="auto" w:fill="FFFFFF"/>
      <w:overflowPunct w:val="true"/>
      <w:spacing w:lineRule="auto" w:line="252"/>
      <w:ind w:firstLine="400"/>
      <w:textAlignment w:val="auto"/>
    </w:pPr>
    <w:rPr>
      <w:rFonts w:eastAsia="Calibri" w:cs="等线" w:cstheme="minorBidi" w:eastAsiaTheme="minorHAnsi"/>
      <w:sz w:val="26"/>
      <w:szCs w:val="26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LibreOffice/6.4.7.2$Linux_X86_64 LibreOffice_project/40$Build-2</Application>
  <Pages>1</Pages>
  <Words>199</Words>
  <Characters>1260</Characters>
  <CharactersWithSpaces>1422</CharactersWithSpaces>
  <Paragraphs>45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2026-02-10T11:51:00Z</dcterms:created>
  <dc:creator>Копейкина Елена Михайловна</dc:creator>
  <dc:description/>
  <dc:language>ru-RU</dc:language>
  <cp:lastModifiedBy/>
  <cp:lastPrinted>2026-02-11T12:06:20Z</cp:lastPrinted>
  <dcterms:modified xsi:type="dcterms:W3CDTF">2026-03-03T12:26:22Z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ICV">
    <vt:lpwstr>2CC144B373E5480FAEB73F02F6FC8F21_13</vt:lpwstr>
  </property>
  <property fmtid="{D5CDD505-2E9C-101B-9397-08002B2CF9AE}" pid="7" name="KSOProductBuildVer">
    <vt:lpwstr>1049-12.2.0.13489</vt:lpwstr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